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88" w:rsidRDefault="008B44B7">
      <w:pPr>
        <w:rPr>
          <w:rFonts w:ascii="Times New Roman" w:hAnsi="Times New Roman" w:cs="Times New Roman"/>
          <w:sz w:val="32"/>
          <w:szCs w:val="32"/>
        </w:rPr>
      </w:pPr>
      <w:r w:rsidRPr="008B44B7">
        <w:rPr>
          <w:rFonts w:ascii="Times New Roman" w:hAnsi="Times New Roman" w:cs="Times New Roman"/>
          <w:b/>
          <w:sz w:val="32"/>
          <w:szCs w:val="32"/>
        </w:rPr>
        <w:t>Преподаватель</w:t>
      </w:r>
      <w:r>
        <w:rPr>
          <w:rFonts w:ascii="Times New Roman" w:hAnsi="Times New Roman" w:cs="Times New Roman"/>
          <w:sz w:val="32"/>
          <w:szCs w:val="32"/>
        </w:rPr>
        <w:t xml:space="preserve"> – Аверин Виктор Николаевич</w:t>
      </w:r>
    </w:p>
    <w:p w:rsidR="008B44B7" w:rsidRDefault="008B44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 театр </w:t>
      </w:r>
    </w:p>
    <w:p w:rsidR="008B44B7" w:rsidRDefault="008B44B7">
      <w:pPr>
        <w:rPr>
          <w:rFonts w:ascii="Times New Roman" w:hAnsi="Times New Roman" w:cs="Times New Roman"/>
          <w:sz w:val="32"/>
          <w:szCs w:val="32"/>
        </w:rPr>
      </w:pPr>
    </w:p>
    <w:p w:rsidR="008B44B7" w:rsidRDefault="008B44B7">
      <w:pPr>
        <w:rPr>
          <w:rFonts w:ascii="Times New Roman" w:hAnsi="Times New Roman" w:cs="Times New Roman"/>
          <w:sz w:val="32"/>
          <w:szCs w:val="32"/>
        </w:rPr>
      </w:pPr>
      <w:r w:rsidRPr="008B44B7">
        <w:rPr>
          <w:rFonts w:ascii="Times New Roman" w:hAnsi="Times New Roman" w:cs="Times New Roman"/>
          <w:b/>
          <w:sz w:val="32"/>
          <w:szCs w:val="32"/>
        </w:rPr>
        <w:t>РИСУНОК:</w:t>
      </w:r>
      <w:r>
        <w:rPr>
          <w:rFonts w:ascii="Times New Roman" w:hAnsi="Times New Roman" w:cs="Times New Roman"/>
          <w:sz w:val="32"/>
          <w:szCs w:val="32"/>
        </w:rPr>
        <w:t xml:space="preserve"> Голова, тональное решение 40х30</w:t>
      </w:r>
    </w:p>
    <w:p w:rsidR="008B44B7" w:rsidRDefault="008B44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Фигура – линейно конструктивное решение</w:t>
      </w:r>
    </w:p>
    <w:p w:rsidR="008B44B7" w:rsidRDefault="008B44B7">
      <w:pPr>
        <w:rPr>
          <w:rFonts w:ascii="Times New Roman" w:hAnsi="Times New Roman" w:cs="Times New Roman"/>
          <w:sz w:val="32"/>
          <w:szCs w:val="32"/>
        </w:rPr>
      </w:pPr>
    </w:p>
    <w:p w:rsidR="008B44B7" w:rsidRDefault="008B44B7">
      <w:pPr>
        <w:rPr>
          <w:rFonts w:ascii="Times New Roman" w:hAnsi="Times New Roman" w:cs="Times New Roman"/>
          <w:sz w:val="32"/>
          <w:szCs w:val="32"/>
        </w:rPr>
      </w:pPr>
      <w:r w:rsidRPr="008B44B7">
        <w:rPr>
          <w:rFonts w:ascii="Times New Roman" w:hAnsi="Times New Roman" w:cs="Times New Roman"/>
          <w:b/>
          <w:sz w:val="32"/>
          <w:szCs w:val="32"/>
        </w:rPr>
        <w:t>ЖИВОПИСЬ</w:t>
      </w:r>
      <w:r>
        <w:rPr>
          <w:rFonts w:ascii="Times New Roman" w:hAnsi="Times New Roman" w:cs="Times New Roman"/>
          <w:sz w:val="32"/>
          <w:szCs w:val="32"/>
        </w:rPr>
        <w:t xml:space="preserve"> – Натюрморт 30х40. Этюд головы 30х20</w:t>
      </w:r>
    </w:p>
    <w:p w:rsidR="008B44B7" w:rsidRDefault="008B44B7">
      <w:pPr>
        <w:rPr>
          <w:rFonts w:ascii="Times New Roman" w:hAnsi="Times New Roman" w:cs="Times New Roman"/>
          <w:sz w:val="32"/>
          <w:szCs w:val="32"/>
        </w:rPr>
      </w:pPr>
    </w:p>
    <w:p w:rsidR="008B44B7" w:rsidRDefault="008B44B7">
      <w:pPr>
        <w:rPr>
          <w:rFonts w:ascii="Times New Roman" w:hAnsi="Times New Roman" w:cs="Times New Roman"/>
          <w:sz w:val="32"/>
          <w:szCs w:val="32"/>
        </w:rPr>
      </w:pPr>
      <w:r w:rsidRPr="008B44B7">
        <w:rPr>
          <w:rFonts w:ascii="Times New Roman" w:hAnsi="Times New Roman" w:cs="Times New Roman"/>
          <w:b/>
          <w:sz w:val="32"/>
          <w:szCs w:val="32"/>
        </w:rPr>
        <w:t>ХУДОЖЕСТВЕННОЕ ОФОРМЛЕНИЕ СПЕКТАКЛЯ</w:t>
      </w:r>
      <w:r>
        <w:rPr>
          <w:rFonts w:ascii="Times New Roman" w:hAnsi="Times New Roman" w:cs="Times New Roman"/>
          <w:sz w:val="32"/>
          <w:szCs w:val="32"/>
        </w:rPr>
        <w:t xml:space="preserve"> – Завершение работы над картоном.</w:t>
      </w:r>
    </w:p>
    <w:p w:rsidR="008B44B7" w:rsidRDefault="008B44B7">
      <w:pPr>
        <w:rPr>
          <w:rFonts w:ascii="Times New Roman" w:hAnsi="Times New Roman" w:cs="Times New Roman"/>
          <w:sz w:val="32"/>
          <w:szCs w:val="32"/>
        </w:rPr>
      </w:pPr>
    </w:p>
    <w:p w:rsidR="008B44B7" w:rsidRDefault="008B44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ИСТОРИЯ ТЕАТРА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: Подготовка к семинару «Театр Испании – Эпоха Возрождения»</w:t>
      </w:r>
    </w:p>
    <w:p w:rsidR="008B44B7" w:rsidRPr="008B44B7" w:rsidRDefault="008B44B7">
      <w:pPr>
        <w:rPr>
          <w:rFonts w:ascii="Times New Roman" w:hAnsi="Times New Roman" w:cs="Times New Roman"/>
          <w:sz w:val="32"/>
          <w:szCs w:val="32"/>
        </w:rPr>
      </w:pPr>
    </w:p>
    <w:sectPr w:rsidR="008B44B7" w:rsidRPr="008B4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837"/>
    <w:rsid w:val="00010988"/>
    <w:rsid w:val="00264837"/>
    <w:rsid w:val="008B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D2A18-2729-4104-ABD6-7DBD0BE3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Учебная часть</cp:lastModifiedBy>
  <cp:revision>2</cp:revision>
  <dcterms:created xsi:type="dcterms:W3CDTF">2021-10-28T09:37:00Z</dcterms:created>
  <dcterms:modified xsi:type="dcterms:W3CDTF">2021-10-28T09:41:00Z</dcterms:modified>
</cp:coreProperties>
</file>