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01" w:rsidRDefault="00A56001" w:rsidP="00A56001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Тема:</w:t>
      </w:r>
      <w:r w:rsidRPr="00B85A4E">
        <w:rPr>
          <w:lang w:bidi="ru-RU"/>
        </w:rPr>
        <w:t xml:space="preserve"> </w:t>
      </w:r>
      <w:r w:rsidRPr="00B85A4E">
        <w:rPr>
          <w:sz w:val="28"/>
          <w:szCs w:val="28"/>
          <w:lang w:bidi="ru-RU"/>
        </w:rPr>
        <w:t>Профессиональная компетентность и культура учителя.</w:t>
      </w:r>
    </w:p>
    <w:p w:rsidR="00A56001" w:rsidRDefault="00A56001" w:rsidP="00A56001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bidi="ru-RU"/>
        </w:rPr>
        <w:t>Подготовить краткий конспект на вопросы:</w:t>
      </w:r>
    </w:p>
    <w:p w:rsidR="00A56001" w:rsidRDefault="00A56001" w:rsidP="00A5600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6001" w:rsidRPr="00A56001" w:rsidRDefault="00A56001" w:rsidP="00A5600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1.Процесс формирования культуры через творческую индивидуальность педагога.</w:t>
      </w:r>
    </w:p>
    <w:p w:rsidR="00A56001" w:rsidRPr="00A56001" w:rsidRDefault="00A56001" w:rsidP="00A5600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Значение творческой индивидуальности в работе педагога.</w:t>
      </w:r>
    </w:p>
    <w:p w:rsidR="00A56001" w:rsidRPr="00A56001" w:rsidRDefault="00A56001" w:rsidP="00A5600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3. Проявление творческих умений учителя в профессиональной деятельности.</w:t>
      </w:r>
    </w:p>
    <w:p w:rsidR="009922FB" w:rsidRDefault="009922FB"/>
    <w:sectPr w:rsidR="0099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6001"/>
    <w:rsid w:val="009922FB"/>
    <w:rsid w:val="00A5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2020-10-08T14:28:00Z</dcterms:created>
  <dcterms:modified xsi:type="dcterms:W3CDTF">2020-10-08T14:30:00Z</dcterms:modified>
</cp:coreProperties>
</file>