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A21" w:rsidRPr="00B273C0" w:rsidRDefault="00E03A21" w:rsidP="00E03A21">
      <w:pPr>
        <w:spacing w:before="120" w:after="120"/>
        <w:jc w:val="center"/>
        <w:rPr>
          <w:b/>
        </w:rPr>
      </w:pPr>
      <w:r w:rsidRPr="00B273C0">
        <w:rPr>
          <w:b/>
        </w:rPr>
        <w:t>«</w:t>
      </w:r>
      <w:r>
        <w:rPr>
          <w:b/>
        </w:rPr>
        <w:t>ЭВМ и ее структура</w:t>
      </w:r>
      <w:r w:rsidRPr="00B273C0">
        <w:rPr>
          <w:b/>
        </w:rPr>
        <w:t>»</w:t>
      </w:r>
    </w:p>
    <w:p w:rsidR="00E03A21" w:rsidRPr="00B273C0" w:rsidRDefault="00E03A21" w:rsidP="00E03A21">
      <w:pPr>
        <w:spacing w:before="120" w:after="120"/>
        <w:jc w:val="center"/>
        <w:outlineLvl w:val="0"/>
        <w:rPr>
          <w:b/>
        </w:rPr>
      </w:pPr>
      <w:r w:rsidRPr="00B273C0">
        <w:rPr>
          <w:b/>
        </w:rPr>
        <w:t xml:space="preserve">Теоретические основы </w:t>
      </w:r>
    </w:p>
    <w:p w:rsidR="00E03A21" w:rsidRPr="00B273C0" w:rsidRDefault="00E03A21" w:rsidP="00E03A21">
      <w:pPr>
        <w:spacing w:before="60" w:after="60"/>
        <w:rPr>
          <w:b/>
          <w:bCs/>
          <w:i/>
          <w:caps/>
          <w:u w:val="single"/>
        </w:rPr>
      </w:pPr>
      <w:r w:rsidRPr="00B273C0">
        <w:rPr>
          <w:b/>
          <w:bCs/>
          <w:i/>
          <w:u w:val="single"/>
        </w:rPr>
        <w:t>Основные устройства ПК.</w:t>
      </w:r>
    </w:p>
    <w:p w:rsidR="00E03A21" w:rsidRPr="00B273C0" w:rsidRDefault="00E03A21" w:rsidP="00E03A21">
      <w:pPr>
        <w:ind w:firstLine="709"/>
        <w:jc w:val="both"/>
      </w:pPr>
      <w:r w:rsidRPr="00B273C0">
        <w:t xml:space="preserve">Прежде всего, компьютер, согласно </w:t>
      </w:r>
      <w:r w:rsidRPr="00B273C0">
        <w:rPr>
          <w:i/>
          <w:iCs/>
        </w:rPr>
        <w:t>принципам фон Неймана</w:t>
      </w:r>
      <w:r w:rsidRPr="00B273C0">
        <w:t>, должен иметь следующие устройства:</w:t>
      </w:r>
    </w:p>
    <w:p w:rsidR="00E03A21" w:rsidRPr="00B273C0" w:rsidRDefault="00E03A21" w:rsidP="00E03A21">
      <w:pPr>
        <w:numPr>
          <w:ilvl w:val="0"/>
          <w:numId w:val="1"/>
        </w:numPr>
        <w:ind w:left="360"/>
        <w:jc w:val="both"/>
      </w:pPr>
      <w:r w:rsidRPr="00B273C0">
        <w:rPr>
          <w:i/>
          <w:iCs/>
        </w:rPr>
        <w:t xml:space="preserve"> арифметически-логическое устройство</w:t>
      </w:r>
      <w:r w:rsidRPr="00B273C0">
        <w:t>, выполняющее арифметические и логические операции;</w:t>
      </w:r>
    </w:p>
    <w:p w:rsidR="00E03A21" w:rsidRPr="00B273C0" w:rsidRDefault="00E03A21" w:rsidP="00E03A21">
      <w:pPr>
        <w:numPr>
          <w:ilvl w:val="0"/>
          <w:numId w:val="1"/>
        </w:numPr>
        <w:ind w:left="360"/>
        <w:jc w:val="both"/>
      </w:pPr>
      <w:r w:rsidRPr="00B273C0">
        <w:rPr>
          <w:i/>
          <w:iCs/>
        </w:rPr>
        <w:t>устройство управления</w:t>
      </w:r>
      <w:r w:rsidRPr="00B273C0">
        <w:t>, которое организует процесс выполнения программ;</w:t>
      </w:r>
    </w:p>
    <w:p w:rsidR="00E03A21" w:rsidRPr="00B273C0" w:rsidRDefault="00E03A21" w:rsidP="00E03A21">
      <w:pPr>
        <w:numPr>
          <w:ilvl w:val="0"/>
          <w:numId w:val="1"/>
        </w:numPr>
        <w:ind w:left="360"/>
        <w:jc w:val="both"/>
      </w:pPr>
      <w:r w:rsidRPr="00B273C0">
        <w:rPr>
          <w:i/>
          <w:iCs/>
        </w:rPr>
        <w:t>запоминающее устройство</w:t>
      </w:r>
      <w:r w:rsidRPr="00B273C0">
        <w:t>, или память для хранения программ и данных;</w:t>
      </w:r>
    </w:p>
    <w:p w:rsidR="00E03A21" w:rsidRPr="00B273C0" w:rsidRDefault="00E03A21" w:rsidP="00E03A21">
      <w:pPr>
        <w:numPr>
          <w:ilvl w:val="0"/>
          <w:numId w:val="1"/>
        </w:numPr>
        <w:ind w:left="360"/>
        <w:jc w:val="both"/>
      </w:pPr>
      <w:r w:rsidRPr="00B273C0">
        <w:rPr>
          <w:i/>
          <w:iCs/>
        </w:rPr>
        <w:t>внешние устройства</w:t>
      </w:r>
      <w:r w:rsidRPr="00B273C0">
        <w:t xml:space="preserve"> для ввода-вывода информации.</w:t>
      </w:r>
    </w:p>
    <w:p w:rsidR="00E03A21" w:rsidRPr="00B273C0" w:rsidRDefault="00E03A21" w:rsidP="00E03A21">
      <w:pPr>
        <w:ind w:firstLine="709"/>
        <w:jc w:val="both"/>
      </w:pPr>
      <w:r w:rsidRPr="00B273C0">
        <w:rPr>
          <w:i/>
          <w:iCs/>
        </w:rPr>
        <w:t>Память</w:t>
      </w:r>
      <w:r w:rsidRPr="00B273C0">
        <w:t xml:space="preserve"> компьютера должна состоять из некоторого количества пронумерованных ячеек, в каждой из которых могут находиться или обрабатываемые данные, или инструкции программ. Все ячейки памяти должны быть одинаково легко доступны для других устройств компьютера.</w:t>
      </w:r>
    </w:p>
    <w:p w:rsidR="00E03A21" w:rsidRPr="00B273C0" w:rsidRDefault="00E03A21" w:rsidP="00E03A21">
      <w:pPr>
        <w:ind w:firstLine="709"/>
        <w:jc w:val="both"/>
      </w:pPr>
      <w:r w:rsidRPr="00B273C0">
        <w:t xml:space="preserve">Следует заметить, что в схеме устройства современных ПК </w:t>
      </w:r>
      <w:proofErr w:type="spellStart"/>
      <w:r w:rsidRPr="00B273C0">
        <w:t>арифметическо</w:t>
      </w:r>
      <w:proofErr w:type="spellEnd"/>
      <w:r w:rsidRPr="00B273C0">
        <w:t xml:space="preserve">-логическое устройство и устройство управления, как правило, объединены в единое устройство — </w:t>
      </w:r>
      <w:r w:rsidRPr="00B273C0">
        <w:rPr>
          <w:i/>
          <w:iCs/>
        </w:rPr>
        <w:t>центральный процессор.</w:t>
      </w:r>
    </w:p>
    <w:p w:rsidR="00E03A21" w:rsidRPr="00B273C0" w:rsidRDefault="00E03A21" w:rsidP="00E03A21">
      <w:pPr>
        <w:tabs>
          <w:tab w:val="center" w:pos="3643"/>
        </w:tabs>
        <w:spacing w:before="120" w:after="120"/>
        <w:jc w:val="both"/>
        <w:outlineLvl w:val="0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96140EB" wp14:editId="230473D4">
            <wp:simplePos x="0" y="0"/>
            <wp:positionH relativeFrom="column">
              <wp:posOffset>3810</wp:posOffset>
            </wp:positionH>
            <wp:positionV relativeFrom="paragraph">
              <wp:posOffset>79375</wp:posOffset>
            </wp:positionV>
            <wp:extent cx="4619625" cy="2200275"/>
            <wp:effectExtent l="0" t="0" r="9525" b="9525"/>
            <wp:wrapTight wrapText="bothSides">
              <wp:wrapPolygon edited="0">
                <wp:start x="0" y="0"/>
                <wp:lineTo x="0" y="21506"/>
                <wp:lineTo x="21555" y="21506"/>
                <wp:lineTo x="21555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273C0">
        <w:rPr>
          <w:b/>
        </w:rPr>
        <w:tab/>
      </w:r>
      <w:r w:rsidRPr="00B273C0">
        <w:t>Рис. 1</w:t>
      </w:r>
    </w:p>
    <w:p w:rsidR="00E03A21" w:rsidRPr="00B273C0" w:rsidRDefault="00E03A21" w:rsidP="00E03A21">
      <w:pPr>
        <w:spacing w:before="120" w:after="120"/>
        <w:jc w:val="center"/>
        <w:outlineLvl w:val="0"/>
        <w:rPr>
          <w:b/>
        </w:rPr>
      </w:pPr>
    </w:p>
    <w:p w:rsidR="00E03A21" w:rsidRPr="00B273C0" w:rsidRDefault="00E03A21" w:rsidP="00E03A21">
      <w:pPr>
        <w:spacing w:before="120" w:after="120"/>
        <w:jc w:val="center"/>
        <w:outlineLvl w:val="0"/>
        <w:rPr>
          <w:b/>
        </w:rPr>
      </w:pPr>
    </w:p>
    <w:p w:rsidR="00E03A21" w:rsidRPr="00B273C0" w:rsidRDefault="00E03A21" w:rsidP="00E03A21">
      <w:pPr>
        <w:ind w:firstLine="360"/>
        <w:jc w:val="both"/>
      </w:pPr>
    </w:p>
    <w:p w:rsidR="00E03A21" w:rsidRPr="00B273C0" w:rsidRDefault="00E03A21" w:rsidP="00E03A21">
      <w:pPr>
        <w:ind w:firstLine="360"/>
        <w:jc w:val="both"/>
      </w:pPr>
    </w:p>
    <w:p w:rsidR="00E03A21" w:rsidRPr="00B273C0" w:rsidRDefault="00E03A21" w:rsidP="00E03A21">
      <w:pPr>
        <w:ind w:firstLine="360"/>
        <w:jc w:val="both"/>
      </w:pPr>
    </w:p>
    <w:p w:rsidR="00E03A21" w:rsidRPr="00B273C0" w:rsidRDefault="00E03A21" w:rsidP="00E03A21">
      <w:pPr>
        <w:ind w:firstLine="360"/>
        <w:jc w:val="both"/>
      </w:pPr>
    </w:p>
    <w:p w:rsidR="00E03A21" w:rsidRPr="00B273C0" w:rsidRDefault="00E03A21" w:rsidP="00E03A21">
      <w:pPr>
        <w:ind w:firstLine="360"/>
        <w:jc w:val="both"/>
      </w:pPr>
    </w:p>
    <w:p w:rsidR="00E03A21" w:rsidRPr="00B273C0" w:rsidRDefault="00E03A21" w:rsidP="00E03A21">
      <w:pPr>
        <w:ind w:firstLine="360"/>
        <w:jc w:val="both"/>
      </w:pPr>
    </w:p>
    <w:p w:rsidR="00E03A21" w:rsidRPr="00B273C0" w:rsidRDefault="00E03A21" w:rsidP="00E03A21">
      <w:pPr>
        <w:ind w:firstLine="360"/>
        <w:jc w:val="both"/>
      </w:pPr>
    </w:p>
    <w:p w:rsidR="00E03A21" w:rsidRPr="00B273C0" w:rsidRDefault="00E03A21" w:rsidP="00E03A21">
      <w:pPr>
        <w:ind w:firstLine="360"/>
        <w:jc w:val="both"/>
      </w:pPr>
    </w:p>
    <w:p w:rsidR="00E03A21" w:rsidRPr="00B273C0" w:rsidRDefault="00E03A21" w:rsidP="00E03A21">
      <w:pPr>
        <w:ind w:firstLine="360"/>
        <w:jc w:val="both"/>
      </w:pPr>
    </w:p>
    <w:p w:rsidR="00E03A21" w:rsidRPr="00B273C0" w:rsidRDefault="00E03A21" w:rsidP="006E1F0E">
      <w:pPr>
        <w:ind w:firstLine="709"/>
        <w:jc w:val="both"/>
      </w:pPr>
      <w:r w:rsidRPr="00B273C0">
        <w:t xml:space="preserve">Различные устройства ПК связаны между собой каналами передачи информации. Из внешнего мира информация поступает в компьютер через </w:t>
      </w:r>
      <w:r w:rsidRPr="00B273C0">
        <w:rPr>
          <w:i/>
          <w:iCs/>
        </w:rPr>
        <w:t>устройства ввода</w:t>
      </w:r>
      <w:r w:rsidRPr="00B273C0">
        <w:t xml:space="preserve">. Поступившая информация попадает во </w:t>
      </w:r>
      <w:r w:rsidRPr="00B273C0">
        <w:rPr>
          <w:i/>
          <w:iCs/>
        </w:rPr>
        <w:t>внутреннюю память</w:t>
      </w:r>
      <w:r w:rsidRPr="00B273C0">
        <w:t>. Если требуется длительное ее хранение, то из внутренней памяти она переписывается во</w:t>
      </w:r>
      <w:r>
        <w:t xml:space="preserve"> </w:t>
      </w:r>
      <w:r w:rsidRPr="00B273C0">
        <w:rPr>
          <w:i/>
          <w:iCs/>
        </w:rPr>
        <w:t>внешнюю</w:t>
      </w:r>
      <w:r w:rsidRPr="00B273C0">
        <w:t xml:space="preserve">. Обработка информации осуществляется </w:t>
      </w:r>
      <w:r w:rsidRPr="00B273C0">
        <w:rPr>
          <w:i/>
          <w:iCs/>
        </w:rPr>
        <w:t>процессором</w:t>
      </w:r>
      <w:r w:rsidRPr="00B273C0">
        <w:t xml:space="preserve"> при непрерывной связи с внутренней памятью: оттуда извлекаются исходные данные, туда же помещаются результаты их обработки. Из внутренней памяти информация может быть передана во внешний мир через </w:t>
      </w:r>
      <w:r w:rsidRPr="00B273C0">
        <w:rPr>
          <w:i/>
          <w:iCs/>
        </w:rPr>
        <w:t xml:space="preserve">устройства </w:t>
      </w:r>
      <w:r w:rsidRPr="00B273C0">
        <w:rPr>
          <w:i/>
          <w:iCs/>
        </w:rPr>
        <w:lastRenderedPageBreak/>
        <w:t>вывода</w:t>
      </w:r>
      <w:r w:rsidRPr="00B273C0">
        <w:t>.</w:t>
      </w:r>
      <w:r w:rsidR="006E1F0E">
        <w:t xml:space="preserve"> </w:t>
      </w:r>
      <w:r w:rsidRPr="00B273C0">
        <w:t>Работа любого компьютера осуществляется благодаря взаимосвязи двух компонентов: аппаратной части (</w:t>
      </w:r>
      <w:r w:rsidRPr="00B273C0">
        <w:rPr>
          <w:i/>
          <w:iCs/>
          <w:lang w:val="en-US"/>
        </w:rPr>
        <w:t>hardware</w:t>
      </w:r>
      <w:r w:rsidRPr="00B273C0">
        <w:t>) и программного обеспечения (</w:t>
      </w:r>
      <w:r w:rsidRPr="00B273C0">
        <w:rPr>
          <w:i/>
          <w:iCs/>
          <w:lang w:val="en-US"/>
        </w:rPr>
        <w:t>software</w:t>
      </w:r>
      <w:r w:rsidRPr="00B273C0">
        <w:t xml:space="preserve">). </w: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7CDC5A9D" wp14:editId="2C8D27A1">
            <wp:simplePos x="0" y="0"/>
            <wp:positionH relativeFrom="column">
              <wp:posOffset>3810</wp:posOffset>
            </wp:positionH>
            <wp:positionV relativeFrom="paragraph">
              <wp:posOffset>431800</wp:posOffset>
            </wp:positionV>
            <wp:extent cx="4629150" cy="2562225"/>
            <wp:effectExtent l="0" t="0" r="0" b="9525"/>
            <wp:wrapTight wrapText="bothSides">
              <wp:wrapPolygon edited="0">
                <wp:start x="0" y="0"/>
                <wp:lineTo x="0" y="21520"/>
                <wp:lineTo x="21511" y="21520"/>
                <wp:lineTo x="21511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03A21" w:rsidRPr="00B273C0" w:rsidRDefault="00E03A21" w:rsidP="00E03A21">
      <w:pPr>
        <w:spacing w:before="120" w:after="120"/>
        <w:jc w:val="center"/>
        <w:outlineLvl w:val="0"/>
      </w:pPr>
    </w:p>
    <w:p w:rsidR="00E03A21" w:rsidRPr="00B273C0" w:rsidRDefault="00E03A21" w:rsidP="00E03A21">
      <w:pPr>
        <w:spacing w:before="120" w:after="120"/>
        <w:jc w:val="center"/>
        <w:outlineLvl w:val="0"/>
      </w:pPr>
    </w:p>
    <w:p w:rsidR="00E03A21" w:rsidRPr="00B273C0" w:rsidRDefault="00E03A21" w:rsidP="00E03A21">
      <w:pPr>
        <w:spacing w:before="120" w:after="120"/>
        <w:jc w:val="center"/>
        <w:outlineLvl w:val="0"/>
      </w:pPr>
    </w:p>
    <w:p w:rsidR="00E03A21" w:rsidRPr="00B273C0" w:rsidRDefault="00E03A21" w:rsidP="00E03A21">
      <w:pPr>
        <w:spacing w:before="120" w:after="120"/>
        <w:jc w:val="center"/>
        <w:outlineLvl w:val="0"/>
      </w:pPr>
    </w:p>
    <w:p w:rsidR="00E03A21" w:rsidRPr="00B273C0" w:rsidRDefault="00E03A21" w:rsidP="00E03A21">
      <w:pPr>
        <w:spacing w:before="120" w:after="120"/>
        <w:jc w:val="center"/>
        <w:outlineLvl w:val="0"/>
      </w:pPr>
    </w:p>
    <w:p w:rsidR="00E03A21" w:rsidRPr="00B273C0" w:rsidRDefault="00E03A21" w:rsidP="00E03A21">
      <w:pPr>
        <w:spacing w:before="120" w:after="120"/>
        <w:jc w:val="center"/>
        <w:outlineLvl w:val="0"/>
      </w:pPr>
    </w:p>
    <w:p w:rsidR="00E03A21" w:rsidRPr="00B273C0" w:rsidRDefault="00E03A21" w:rsidP="00E03A21">
      <w:pPr>
        <w:spacing w:before="120" w:after="120"/>
        <w:jc w:val="center"/>
        <w:outlineLvl w:val="0"/>
      </w:pPr>
    </w:p>
    <w:p w:rsidR="00E03A21" w:rsidRPr="00B273C0" w:rsidRDefault="00E03A21" w:rsidP="00E03A21">
      <w:pPr>
        <w:spacing w:before="120" w:after="120"/>
        <w:jc w:val="center"/>
        <w:outlineLvl w:val="0"/>
      </w:pPr>
    </w:p>
    <w:p w:rsidR="00E03A21" w:rsidRPr="00B273C0" w:rsidRDefault="00E03A21" w:rsidP="00E03A21">
      <w:pPr>
        <w:spacing w:before="120" w:after="120"/>
        <w:jc w:val="center"/>
        <w:outlineLvl w:val="0"/>
      </w:pPr>
    </w:p>
    <w:p w:rsidR="00E03A21" w:rsidRPr="00B273C0" w:rsidRDefault="00E03A21" w:rsidP="00E03A21">
      <w:pPr>
        <w:spacing w:before="120" w:after="120"/>
        <w:jc w:val="center"/>
        <w:outlineLvl w:val="0"/>
      </w:pPr>
    </w:p>
    <w:p w:rsidR="00E03A21" w:rsidRPr="00B273C0" w:rsidRDefault="00E03A21" w:rsidP="00E03A21">
      <w:pPr>
        <w:spacing w:before="120" w:after="120"/>
        <w:jc w:val="center"/>
        <w:outlineLvl w:val="0"/>
      </w:pPr>
    </w:p>
    <w:p w:rsidR="00E03A21" w:rsidRPr="00B273C0" w:rsidRDefault="00E03A21" w:rsidP="00E03A21">
      <w:pPr>
        <w:spacing w:before="120" w:after="120"/>
        <w:jc w:val="center"/>
        <w:outlineLvl w:val="0"/>
      </w:pPr>
      <w:r w:rsidRPr="00B273C0">
        <w:t>Рис.2</w:t>
      </w:r>
    </w:p>
    <w:p w:rsidR="00E03A21" w:rsidRPr="00B273C0" w:rsidRDefault="00E03A21" w:rsidP="00E03A21">
      <w:pPr>
        <w:ind w:firstLine="709"/>
        <w:jc w:val="both"/>
      </w:pPr>
      <w:r w:rsidRPr="00B273C0">
        <w:rPr>
          <w:b/>
          <w:i/>
        </w:rPr>
        <w:t>Системный блок</w:t>
      </w:r>
      <w:r w:rsidRPr="00B273C0">
        <w:t xml:space="preserve"> с помощью разъемов (на задней стенке) и электрических кабелей связан со всеми устройствами ввода и вывода информации.</w:t>
      </w:r>
    </w:p>
    <w:p w:rsidR="00E03A21" w:rsidRPr="00B273C0" w:rsidRDefault="00E03A21" w:rsidP="00E03A21">
      <w:pPr>
        <w:ind w:firstLine="709"/>
        <w:jc w:val="both"/>
      </w:pPr>
      <w:r w:rsidRPr="00B273C0">
        <w:t>В состав системного блока входят следующие основные функциональные части: процессор, оперативное запоминающее устройство, постоянное запоминающее устройство, два устройства для работы с гибкими магнитными дисками, запоминающее устройство на жестком магнитном диске, дополнительные электронные схемы, обеспечивающие связь системного блока с остальными устройствами компьютера.</w:t>
      </w:r>
    </w:p>
    <w:p w:rsidR="00E03A21" w:rsidRPr="00B273C0" w:rsidRDefault="00E03A21" w:rsidP="00E03A21">
      <w:pPr>
        <w:ind w:firstLine="709"/>
        <w:jc w:val="both"/>
      </w:pPr>
      <w:r w:rsidRPr="00B273C0">
        <w:t>Устройство для работы с гибкими магнитными дисками называется также накопителем на гибких магнитных дисках, а сами гибкие диски называют также дискетами или флоппи-дисками. Запоминающее устройство на жестком магнитном диске называют накопитель на жестком диске или накопитель типа Винчестер.</w:t>
      </w:r>
    </w:p>
    <w:p w:rsidR="00E03A21" w:rsidRPr="00B273C0" w:rsidRDefault="00E03A21" w:rsidP="00E03A21">
      <w:pPr>
        <w:jc w:val="both"/>
      </w:pPr>
      <w:r w:rsidRPr="00B273C0">
        <w:rPr>
          <w:u w:val="single"/>
        </w:rPr>
        <w:t>Замечание:</w:t>
      </w:r>
      <w:r w:rsidRPr="00B273C0">
        <w:t xml:space="preserve"> в разных литературных источниках история появления данных терминов далеко не однозначна, тем не менее, эти термины окончательно утвердились во всем мире. </w:t>
      </w:r>
    </w:p>
    <w:p w:rsidR="00E03A21" w:rsidRPr="00B273C0" w:rsidRDefault="00E03A21" w:rsidP="00E03A21">
      <w:pPr>
        <w:spacing w:before="60" w:after="60"/>
        <w:rPr>
          <w:b/>
          <w:bCs/>
          <w:i/>
          <w:u w:val="single"/>
        </w:rPr>
      </w:pPr>
      <w:r w:rsidRPr="00B273C0">
        <w:rPr>
          <w:b/>
          <w:bCs/>
          <w:i/>
          <w:u w:val="single"/>
        </w:rPr>
        <w:t>Процессор.</w:t>
      </w:r>
    </w:p>
    <w:p w:rsidR="00E03A21" w:rsidRPr="00B273C0" w:rsidRDefault="00E03A21" w:rsidP="00E03A21">
      <w:pPr>
        <w:ind w:firstLine="709"/>
        <w:jc w:val="both"/>
      </w:pPr>
      <w:r w:rsidRPr="00B273C0">
        <w:rPr>
          <w:i/>
        </w:rPr>
        <w:t>Процессор</w:t>
      </w:r>
      <w:r w:rsidRPr="00B273C0">
        <w:t xml:space="preserve"> – основной блок, с помощью которого компьютер решает поставленные перед ним задачи. Процессор может выполнять определенный набор команд, составляющий так называемый внутренний машинный язык компьютера. В команде в закодированном виде указывается, какую операцию нужно выполнить процессором, где хранятся данные, которые будут участвовать в данной операции и куда необходимо записать результат операции.</w:t>
      </w:r>
    </w:p>
    <w:p w:rsidR="00E03A21" w:rsidRPr="00B273C0" w:rsidRDefault="00E03A21" w:rsidP="00E03A21">
      <w:pPr>
        <w:ind w:firstLine="709"/>
        <w:jc w:val="both"/>
      </w:pPr>
      <w:r w:rsidRPr="00B273C0">
        <w:t xml:space="preserve">Процесс представления решения задачи в последовательность команд, входящих в систему команд процессора называется </w:t>
      </w:r>
      <w:r w:rsidRPr="00B273C0">
        <w:rPr>
          <w:i/>
        </w:rPr>
        <w:t>программированием</w:t>
      </w:r>
      <w:r w:rsidRPr="00B273C0">
        <w:t xml:space="preserve">, а сама последовательность команд называется </w:t>
      </w:r>
      <w:r w:rsidRPr="00B273C0">
        <w:rPr>
          <w:i/>
        </w:rPr>
        <w:t>программой</w:t>
      </w:r>
      <w:r w:rsidRPr="00B273C0">
        <w:t xml:space="preserve"> решения задачи.</w:t>
      </w:r>
    </w:p>
    <w:p w:rsidR="00E03A21" w:rsidRPr="00B273C0" w:rsidRDefault="00E03A21" w:rsidP="00E03A21">
      <w:pPr>
        <w:ind w:firstLine="709"/>
        <w:jc w:val="both"/>
      </w:pPr>
      <w:r w:rsidRPr="00B273C0">
        <w:t>Можно сказать, что процессор компьютера – это автомат, который управляется командами программы.</w:t>
      </w:r>
    </w:p>
    <w:p w:rsidR="00E03A21" w:rsidRPr="00B273C0" w:rsidRDefault="00E03A21" w:rsidP="00E03A21">
      <w:pPr>
        <w:ind w:firstLine="709"/>
        <w:jc w:val="both"/>
      </w:pPr>
      <w:r w:rsidRPr="00B273C0">
        <w:t xml:space="preserve">Одной из важнейших характеристик процессора является его </w:t>
      </w:r>
      <w:r w:rsidRPr="00B273C0">
        <w:rPr>
          <w:i/>
        </w:rPr>
        <w:t>быстродействие</w:t>
      </w:r>
      <w:r w:rsidRPr="00B273C0">
        <w:t xml:space="preserve">. Поскольку команды, входящие в набор команд процессора, разные по сложности выполняемых действий, то и время выполнения процессором различных команд различается в несколько раз. Поэтому за единицу, характеризующую быстродействие процессора принят отрезок времени, за который процессор выполняет элементарное действие. Это так называемый машинный такт. Быстродействие процессоров измеряется в миллионах герц (мегагерцах) – в миллионах этих машинных тактов в секунду. </w:t>
      </w:r>
    </w:p>
    <w:p w:rsidR="00E03A21" w:rsidRPr="00B273C0" w:rsidRDefault="00E03A21" w:rsidP="00E03A21">
      <w:pPr>
        <w:ind w:firstLine="709"/>
        <w:jc w:val="both"/>
      </w:pPr>
      <w:r w:rsidRPr="00B273C0">
        <w:lastRenderedPageBreak/>
        <w:t xml:space="preserve">К числу важнейших характеристик процессора относится и </w:t>
      </w:r>
      <w:r w:rsidRPr="00B273C0">
        <w:rPr>
          <w:i/>
        </w:rPr>
        <w:t>разрядность</w:t>
      </w:r>
      <w:r w:rsidRPr="00B273C0">
        <w:t xml:space="preserve"> обрабатываемых процессором данных. Чем больше разрядность, тем выше точность обработки данных. Первые варианты компьютеров IBM PC были 16-разрядными. За последние годы эти 16-разрядные компьютеры вытесняются более совершенными, 32-разрядными.</w:t>
      </w:r>
    </w:p>
    <w:p w:rsidR="00E03A21" w:rsidRPr="00B273C0" w:rsidRDefault="00E03A21" w:rsidP="00E03A21">
      <w:pPr>
        <w:ind w:firstLine="709"/>
        <w:jc w:val="both"/>
      </w:pPr>
      <w:r w:rsidRPr="00B273C0">
        <w:t>Сказанное поясним следующим примером. Пусть мы что-то измерили (температуру, влажность, длину отрезка и т.д.). Чем точнее мы измеряем величину, тем больше разрядов будет иметь изображение этой величины. Например, длину отрезка можно представить с точностью до метра, до сантиметра, до миллиметра, и т.д., и чем точнее будет представлена эта величина, тем больше в своем изображении она будет иметь разрядов.</w:t>
      </w:r>
    </w:p>
    <w:p w:rsidR="00E03A21" w:rsidRPr="00B273C0" w:rsidRDefault="00E03A21" w:rsidP="00E03A21">
      <w:pPr>
        <w:ind w:firstLine="709"/>
        <w:jc w:val="both"/>
      </w:pPr>
      <w:r w:rsidRPr="00B273C0">
        <w:t xml:space="preserve">Процессор для компьютеров IBM PC представляет собой одну микросхему. Такие процессоры называются однокристальными микропроцессорами. Микропроцессоры для компьютеров IBM PC разрабатываются и поставляются известной американской фирмой </w:t>
      </w:r>
      <w:proofErr w:type="spellStart"/>
      <w:r w:rsidRPr="00B273C0">
        <w:t>Intel</w:t>
      </w:r>
      <w:proofErr w:type="spellEnd"/>
      <w:r w:rsidRPr="00B273C0">
        <w:t xml:space="preserve">. </w:t>
      </w:r>
    </w:p>
    <w:p w:rsidR="00E03A21" w:rsidRPr="00B273C0" w:rsidRDefault="00E03A21" w:rsidP="00E03A21">
      <w:pPr>
        <w:spacing w:before="60" w:after="60"/>
        <w:rPr>
          <w:b/>
          <w:bCs/>
          <w:i/>
          <w:u w:val="single"/>
        </w:rPr>
      </w:pPr>
      <w:r w:rsidRPr="00B273C0">
        <w:rPr>
          <w:b/>
          <w:bCs/>
          <w:i/>
          <w:u w:val="single"/>
        </w:rPr>
        <w:t>Оперативное запоминающее устройство.</w:t>
      </w:r>
    </w:p>
    <w:p w:rsidR="00E03A21" w:rsidRPr="00B273C0" w:rsidRDefault="00E03A21" w:rsidP="00E03A21">
      <w:pPr>
        <w:ind w:firstLine="709"/>
        <w:jc w:val="both"/>
      </w:pPr>
      <w:r w:rsidRPr="00B273C0">
        <w:rPr>
          <w:i/>
        </w:rPr>
        <w:t>Оперативное запоминающее устройство (ОЗУ)</w:t>
      </w:r>
      <w:r w:rsidRPr="00B273C0">
        <w:t xml:space="preserve"> – это массив ячеек с необходимыми схемами управления, предназначенный для временного хранения команд программы, исходных данных и результатов обработки. </w:t>
      </w:r>
    </w:p>
    <w:p w:rsidR="00E03A21" w:rsidRPr="00B273C0" w:rsidRDefault="00E03A21" w:rsidP="00E03A21">
      <w:pPr>
        <w:ind w:firstLine="709"/>
        <w:jc w:val="both"/>
      </w:pPr>
      <w:r w:rsidRPr="00B273C0">
        <w:t>В процессе решения той или иной задачи процессор постоянно общается с ОЗУ, с одной стороны, выбирая поочередно команды программы и данные, которые необходимы для выполнения команд программы и, с другой стороны, записывая в ячейки результаты выполнения команд. ОЗУ, как правило, реализовано в виде нескольких микросхем и устанавливается на одной плате вместе с микропроцессором.</w:t>
      </w:r>
    </w:p>
    <w:p w:rsidR="00E03A21" w:rsidRPr="00B273C0" w:rsidRDefault="00E03A21" w:rsidP="00E03A21">
      <w:pPr>
        <w:ind w:firstLine="709"/>
        <w:jc w:val="both"/>
      </w:pPr>
      <w:r w:rsidRPr="00B273C0">
        <w:t xml:space="preserve">Важной характеристикой компьютера в целом является </w:t>
      </w:r>
      <w:r w:rsidRPr="00B273C0">
        <w:rPr>
          <w:i/>
        </w:rPr>
        <w:t>емкость</w:t>
      </w:r>
      <w:r w:rsidRPr="00B273C0">
        <w:t xml:space="preserve"> ОЗУ, которая фактически задает количество ячеек в ОЗУ. Чем больше емкость ОЗУ, тем более объемная программа и большее число данных могут быть в ней размещены. А это значит, что с увеличением емкости ОЗУ резко увеличивается сложность решаемых задач.</w:t>
      </w:r>
    </w:p>
    <w:p w:rsidR="00E03A21" w:rsidRPr="00B273C0" w:rsidRDefault="00E03A21" w:rsidP="00E03A21">
      <w:pPr>
        <w:ind w:firstLine="709"/>
        <w:jc w:val="both"/>
        <w:rPr>
          <w:i/>
        </w:rPr>
      </w:pPr>
      <w:r w:rsidRPr="00B273C0">
        <w:rPr>
          <w:u w:val="single"/>
        </w:rPr>
        <w:t>Замечание</w:t>
      </w:r>
      <w:r w:rsidRPr="00B273C0">
        <w:t xml:space="preserve">: </w:t>
      </w:r>
      <w:r w:rsidRPr="00B273C0">
        <w:rPr>
          <w:i/>
        </w:rPr>
        <w:t>Таким образом, мощность компьютера определяется в основном двумя главными параметрами: разрядностью процессора и величиной емкости ОЗУ.</w:t>
      </w:r>
    </w:p>
    <w:p w:rsidR="00E03A21" w:rsidRPr="00B273C0" w:rsidRDefault="00E03A21" w:rsidP="00E03A21">
      <w:pPr>
        <w:ind w:firstLine="709"/>
        <w:jc w:val="both"/>
      </w:pPr>
      <w:r w:rsidRPr="00B273C0">
        <w:t xml:space="preserve">Принято за единицу измерения емкости ОЗУ использовать байт (8 двоичных разрядов) и его производные величины – килобайт (Кбайт), мегабайт (Мбайт) и т.д. 1 Кбайт равен 1024 байта, а 1 Мбайт – 1024 </w:t>
      </w:r>
      <w:proofErr w:type="spellStart"/>
      <w:r w:rsidRPr="00B273C0">
        <w:t>Кбайта</w:t>
      </w:r>
      <w:proofErr w:type="spellEnd"/>
      <w:r w:rsidRPr="00B273C0">
        <w:t>.</w:t>
      </w:r>
    </w:p>
    <w:p w:rsidR="00E03A21" w:rsidRPr="00B273C0" w:rsidRDefault="00E03A21" w:rsidP="00E03A21">
      <w:pPr>
        <w:ind w:firstLine="709"/>
        <w:jc w:val="both"/>
      </w:pPr>
      <w:r w:rsidRPr="00B273C0">
        <w:t xml:space="preserve">Первые модели IBM PC, появившиеся в начале 80-х годов, часто имели небольшой объем ОЗУ – 256 Кбайт или 384 </w:t>
      </w:r>
      <w:proofErr w:type="spellStart"/>
      <w:r w:rsidRPr="00B273C0">
        <w:t>Кбайта</w:t>
      </w:r>
      <w:proofErr w:type="spellEnd"/>
      <w:r w:rsidRPr="00B273C0">
        <w:t>.</w:t>
      </w:r>
    </w:p>
    <w:p w:rsidR="00E03A21" w:rsidRPr="00B273C0" w:rsidRDefault="00E03A21" w:rsidP="00E03A21">
      <w:pPr>
        <w:ind w:firstLine="709"/>
        <w:jc w:val="both"/>
      </w:pPr>
      <w:r w:rsidRPr="00B273C0">
        <w:t>В последнее время стоимость микросхем ОЗУ значительно снизилась и поэтому все компьютеры IBM PC стали снабжаться ОЗУ емкостью от 640 Кбайт и выше.</w:t>
      </w:r>
    </w:p>
    <w:p w:rsidR="00E03A21" w:rsidRPr="00B273C0" w:rsidRDefault="00E03A21" w:rsidP="00E03A21">
      <w:pPr>
        <w:ind w:firstLine="709"/>
        <w:jc w:val="both"/>
      </w:pPr>
      <w:r w:rsidRPr="00B273C0">
        <w:t>Важно знать, что ОЗУ в компьютерах энергозависимы – даже при кратковременном отключении питания информация, записанная в ОЗУ, пропадает.</w:t>
      </w:r>
    </w:p>
    <w:p w:rsidR="00E03A21" w:rsidRPr="00B273C0" w:rsidRDefault="00E03A21" w:rsidP="00E03A21">
      <w:pPr>
        <w:spacing w:before="60" w:after="60"/>
        <w:rPr>
          <w:b/>
          <w:bCs/>
          <w:i/>
          <w:u w:val="single"/>
        </w:rPr>
      </w:pPr>
      <w:r w:rsidRPr="00B273C0">
        <w:rPr>
          <w:b/>
          <w:bCs/>
          <w:i/>
          <w:u w:val="single"/>
        </w:rPr>
        <w:t>Постоянное запоминающее устройство.</w:t>
      </w:r>
    </w:p>
    <w:p w:rsidR="00E03A21" w:rsidRPr="00B273C0" w:rsidRDefault="00E03A21" w:rsidP="00E03A21">
      <w:pPr>
        <w:ind w:firstLine="709"/>
        <w:jc w:val="both"/>
      </w:pPr>
      <w:r w:rsidRPr="00B273C0">
        <w:rPr>
          <w:i/>
        </w:rPr>
        <w:t>Постоянное запоминающее устройство (ПЗУ)</w:t>
      </w:r>
      <w:r w:rsidRPr="00B273C0">
        <w:t xml:space="preserve"> представляет собой </w:t>
      </w:r>
      <w:proofErr w:type="gramStart"/>
      <w:r w:rsidRPr="00B273C0">
        <w:t>также</w:t>
      </w:r>
      <w:proofErr w:type="gramEnd"/>
      <w:r w:rsidRPr="00B273C0">
        <w:t xml:space="preserve"> как и ОЗУ массив ячеек со схемами управления. Информация в ячейки ПЗУ заносится заранее раз и навсегда или на заводе-изготовителе, или в специализированных организациях с помощью специальных установок, называемых </w:t>
      </w:r>
      <w:r w:rsidRPr="00B273C0">
        <w:rPr>
          <w:i/>
        </w:rPr>
        <w:t>программаторами</w:t>
      </w:r>
      <w:r w:rsidRPr="00B273C0">
        <w:t>. Таким образом, в процессе функционирования компьютера, по мере надобности, из заданных ячеек ПЗУ информация только считывается в другие устройства.</w:t>
      </w:r>
    </w:p>
    <w:p w:rsidR="00E03A21" w:rsidRPr="00B273C0" w:rsidRDefault="00E03A21" w:rsidP="00E03A21">
      <w:pPr>
        <w:ind w:firstLine="709"/>
        <w:jc w:val="both"/>
      </w:pPr>
      <w:r w:rsidRPr="00B273C0">
        <w:t>В ПЗУ хранятся специальные служебные программы и данные, которые выполняют специальные системные функции.</w:t>
      </w:r>
    </w:p>
    <w:p w:rsidR="00E03A21" w:rsidRPr="00B273C0" w:rsidRDefault="00E03A21" w:rsidP="00E03A21">
      <w:pPr>
        <w:ind w:firstLine="709"/>
        <w:jc w:val="both"/>
      </w:pPr>
      <w:r w:rsidRPr="00B273C0">
        <w:t>Конструктивно, микросхемы ПЗУ размещаются вместе с микросхемами ОЗУ и процессора на одной плате.</w:t>
      </w:r>
    </w:p>
    <w:p w:rsidR="00E03A21" w:rsidRPr="00B273C0" w:rsidRDefault="00E03A21" w:rsidP="00E03A21">
      <w:pPr>
        <w:ind w:firstLine="709"/>
        <w:jc w:val="both"/>
      </w:pPr>
    </w:p>
    <w:p w:rsidR="00E03A21" w:rsidRPr="00B273C0" w:rsidRDefault="00E03A21" w:rsidP="00E03A21">
      <w:pPr>
        <w:spacing w:before="60" w:after="60"/>
        <w:rPr>
          <w:b/>
          <w:bCs/>
          <w:i/>
          <w:u w:val="single"/>
        </w:rPr>
      </w:pPr>
      <w:r w:rsidRPr="00B273C0">
        <w:rPr>
          <w:b/>
          <w:bCs/>
          <w:i/>
          <w:u w:val="single"/>
        </w:rPr>
        <w:t>Накопители на гибких магнитных дисках.</w:t>
      </w:r>
    </w:p>
    <w:p w:rsidR="00E03A21" w:rsidRPr="00B273C0" w:rsidRDefault="00E03A21" w:rsidP="00E03A21">
      <w:pPr>
        <w:ind w:firstLine="709"/>
        <w:jc w:val="both"/>
      </w:pPr>
      <w:r w:rsidRPr="00B273C0">
        <w:lastRenderedPageBreak/>
        <w:t>Гибкий магнитный диск (ГМД) конструктивно размещен внутри защитного пластмассового пакета, вместе с пакетом вставляется в щель кармана на лицевой панели системного блока и вращается внутри кармана дисководом с помощью специального приспособления. У конверта есть продолговатая прорезь, через которую магнитная головка накопителя контактирует с поверхностью гибкого магнитного диска при выполнении операций чтения-записи.</w:t>
      </w:r>
    </w:p>
    <w:p w:rsidR="00E03A21" w:rsidRPr="00B273C0" w:rsidRDefault="00E03A21" w:rsidP="00E03A21">
      <w:pPr>
        <w:ind w:firstLine="709"/>
        <w:jc w:val="both"/>
      </w:pPr>
      <w:r w:rsidRPr="00B273C0">
        <w:t>Носителем информации на гибком магнитном диске являются узкие магнитные дорожки. Специальный механизм в накопителе обеспечивает перемещение магнитной головки с дорожки на дорожку, что обеспечивает обслуживание всех дорожек одной головкой.</w:t>
      </w:r>
    </w:p>
    <w:p w:rsidR="00E03A21" w:rsidRPr="00B273C0" w:rsidRDefault="00E03A21" w:rsidP="00E03A21">
      <w:pPr>
        <w:ind w:firstLine="709"/>
        <w:jc w:val="both"/>
      </w:pPr>
      <w:r w:rsidRPr="00B273C0">
        <w:t xml:space="preserve">Важной характеристикой гибкого магнитного диска является максимальная емкость хранящейся на нем информации. Дискеты диаметром </w:t>
      </w:r>
      <w:smartTag w:uri="urn:schemas-microsoft-com:office:smarttags" w:element="metricconverter">
        <w:smartTagPr>
          <w:attr w:name="ProductID" w:val="89 мм"/>
        </w:smartTagPr>
        <w:r w:rsidRPr="00B273C0">
          <w:t>89 мм</w:t>
        </w:r>
      </w:smartTag>
      <w:r w:rsidRPr="00B273C0">
        <w:t xml:space="preserve"> выпускаются в основном или емкостью 1,44 Мбайт, или емкостью 720 Кбайт.</w:t>
      </w:r>
    </w:p>
    <w:p w:rsidR="00E03A21" w:rsidRPr="00B273C0" w:rsidRDefault="00E03A21" w:rsidP="00E03A21">
      <w:pPr>
        <w:ind w:firstLine="709"/>
        <w:jc w:val="both"/>
      </w:pPr>
      <w:r w:rsidRPr="00B273C0">
        <w:t xml:space="preserve">На дискетах размером </w:t>
      </w:r>
      <w:smartTag w:uri="urn:schemas-microsoft-com:office:smarttags" w:element="metricconverter">
        <w:smartTagPr>
          <w:attr w:name="ProductID" w:val="3,5 дюйма"/>
        </w:smartTagPr>
        <w:r w:rsidRPr="00B273C0">
          <w:t>3,5 дюйма</w:t>
        </w:r>
      </w:smartTag>
      <w:r w:rsidRPr="00B273C0">
        <w:t xml:space="preserve"> имеется специальный переключатель — защелка, разрешающая или запрещающая запись на дискету — это черный квадратик в нижнем левом углу дискеты. Запись на дискету разрешена, если отверстие, закрываемое защелкой, закрыто, и запрещена, если это отверстие открыто.</w:t>
      </w:r>
    </w:p>
    <w:p w:rsidR="00E03A21" w:rsidRPr="00B273C0" w:rsidRDefault="00E03A21" w:rsidP="00E03A21">
      <w:pPr>
        <w:spacing w:before="60" w:after="60"/>
        <w:rPr>
          <w:b/>
          <w:bCs/>
          <w:i/>
          <w:u w:val="single"/>
        </w:rPr>
      </w:pPr>
      <w:r w:rsidRPr="00B273C0">
        <w:rPr>
          <w:b/>
          <w:bCs/>
          <w:i/>
          <w:u w:val="single"/>
        </w:rPr>
        <w:t>Накопители на жестком диске типа Винчестер.</w:t>
      </w:r>
    </w:p>
    <w:p w:rsidR="00E03A21" w:rsidRPr="00B273C0" w:rsidRDefault="00E03A21" w:rsidP="00E03A21">
      <w:pPr>
        <w:ind w:firstLine="709"/>
        <w:jc w:val="both"/>
      </w:pPr>
      <w:r w:rsidRPr="00B273C0">
        <w:rPr>
          <w:i/>
          <w:iCs/>
        </w:rPr>
        <w:t>Накопители на жестком диске (они же жесткие диски, они же винчестеры)</w:t>
      </w:r>
      <w:r w:rsidRPr="00B273C0">
        <w:t xml:space="preserve"> предназначены для постоянного хранения информации, используемой при работе с компьютером: программ операционной системы, часто используемых пакетов программ, редакторов документов, трансляторов с языков программирования и т.д. Из всех устройств хранения данных (если не считать оперативную память) жесткие диски обеспечивают наиболее быстрый доступ к данным (обычно 4-10 миллисекунд, </w:t>
      </w:r>
      <w:proofErr w:type="spellStart"/>
      <w:r w:rsidRPr="00B273C0">
        <w:t>мс</w:t>
      </w:r>
      <w:proofErr w:type="spellEnd"/>
      <w:r w:rsidRPr="00B273C0">
        <w:t>), высокие скорости чтения и записи данных (более 5 Мбайт/с).</w:t>
      </w:r>
    </w:p>
    <w:p w:rsidR="00E03A21" w:rsidRPr="00B273C0" w:rsidRDefault="00E03A21" w:rsidP="00E03A21">
      <w:pPr>
        <w:ind w:firstLine="709"/>
        <w:jc w:val="both"/>
      </w:pPr>
      <w:r w:rsidRPr="00B273C0">
        <w:t>Жесткий диск имеется практически во всех современных ПК. Возможна установка и нескольких жестких дисков (иногда это увеличивает быстродействие компьютера или обходится дешевле). По специальной новейшей технологии в коробке с высокой степенью герметизации (чтобы не попали вовнутрь даже мельчайшие частицы пыли) помещены и жесткий магнитный диск (на дюралюминиевой, стеклянной основе), и дисковод, вращающий диск, и устройство для перемещения головок, и схемы управления. Этим обеспечиваются и малые габариты, и бесшумность работы, и высокая надежность в работе, и большая емкость хранения информации.</w:t>
      </w:r>
    </w:p>
    <w:p w:rsidR="00E03A21" w:rsidRPr="00B273C0" w:rsidRDefault="00E03A21" w:rsidP="00E03A21">
      <w:pPr>
        <w:ind w:firstLine="709"/>
        <w:jc w:val="both"/>
      </w:pPr>
      <w:r w:rsidRPr="00B273C0">
        <w:rPr>
          <w:bCs/>
          <w:u w:val="single"/>
        </w:rPr>
        <w:t>Характеристики</w:t>
      </w:r>
      <w:r w:rsidRPr="00B273C0">
        <w:rPr>
          <w:bCs/>
          <w:i/>
          <w:u w:val="single"/>
        </w:rPr>
        <w:t>:</w:t>
      </w:r>
      <w:r w:rsidR="006E1F0E">
        <w:rPr>
          <w:bCs/>
          <w:i/>
          <w:u w:val="single"/>
        </w:rPr>
        <w:t xml:space="preserve"> </w:t>
      </w:r>
      <w:r w:rsidRPr="00B273C0">
        <w:rPr>
          <w:i/>
          <w:iCs/>
        </w:rPr>
        <w:t>емкость</w:t>
      </w:r>
      <w:r w:rsidRPr="00B273C0">
        <w:t xml:space="preserve">, </w:t>
      </w:r>
      <w:r w:rsidRPr="00B273C0">
        <w:rPr>
          <w:i/>
          <w:iCs/>
        </w:rPr>
        <w:t>быстродействие</w:t>
      </w:r>
      <w:r w:rsidRPr="00B273C0">
        <w:t xml:space="preserve">, </w:t>
      </w:r>
      <w:r w:rsidRPr="00B273C0">
        <w:rPr>
          <w:i/>
          <w:iCs/>
        </w:rPr>
        <w:t>интерфейс</w:t>
      </w:r>
      <w:r w:rsidRPr="00B273C0">
        <w:t>.</w:t>
      </w:r>
    </w:p>
    <w:p w:rsidR="00E03A21" w:rsidRPr="00B273C0" w:rsidRDefault="00E03A21" w:rsidP="00E03A21">
      <w:pPr>
        <w:ind w:firstLine="709"/>
        <w:jc w:val="both"/>
      </w:pPr>
      <w:r w:rsidRPr="00B273C0">
        <w:rPr>
          <w:i/>
          <w:iCs/>
        </w:rPr>
        <w:t>Основная характеристика</w:t>
      </w:r>
      <w:r w:rsidRPr="00B273C0">
        <w:t xml:space="preserve"> жесткого диска — это его </w:t>
      </w:r>
      <w:r w:rsidRPr="00B273C0">
        <w:rPr>
          <w:i/>
          <w:iCs/>
        </w:rPr>
        <w:t>емкость</w:t>
      </w:r>
      <w:r w:rsidRPr="00B273C0">
        <w:t>, то есть количество информации, размещаемой на диске. Диски с емкостью до 1 Гбайт считаются устаревшими, они уже не производятся. Максимальная емкость дисков сейчас — 100 Гбайт и более. Емкость жесткого диска (точнее, суммарная емкость установленных в компьютере жестких дисков) во многом определяет диапазон применения компьютера</w:t>
      </w:r>
    </w:p>
    <w:p w:rsidR="00E03A21" w:rsidRPr="00B273C0" w:rsidRDefault="00E03A21" w:rsidP="00E03A21">
      <w:pPr>
        <w:ind w:firstLine="709"/>
        <w:jc w:val="both"/>
      </w:pPr>
      <w:r w:rsidRPr="00B273C0">
        <w:rPr>
          <w:i/>
          <w:iCs/>
        </w:rPr>
        <w:t>Скорость работы</w:t>
      </w:r>
      <w:r w:rsidRPr="00B273C0">
        <w:t xml:space="preserve"> диска характеризуется двумя </w:t>
      </w:r>
      <w:r w:rsidRPr="00B273C0">
        <w:rPr>
          <w:i/>
          <w:iCs/>
        </w:rPr>
        <w:t>показателями:</w:t>
      </w:r>
      <w:r w:rsidRPr="00B273C0">
        <w:t xml:space="preserve"> временем доступа к данным на диске и скоростью чтения/записи данных на диске.</w:t>
      </w:r>
    </w:p>
    <w:p w:rsidR="00E03A21" w:rsidRPr="00B273C0" w:rsidRDefault="00E03A21" w:rsidP="00E03A21">
      <w:pPr>
        <w:ind w:firstLine="709"/>
        <w:jc w:val="both"/>
      </w:pPr>
      <w:r w:rsidRPr="00B273C0">
        <w:rPr>
          <w:bCs/>
          <w:i/>
        </w:rPr>
        <w:t>Интерфейсы дисков.</w:t>
      </w:r>
      <w:r w:rsidRPr="00B273C0">
        <w:t xml:space="preserve"> Большинство современных дисков имеет интерфейс </w:t>
      </w:r>
      <w:r w:rsidRPr="00B273C0">
        <w:rPr>
          <w:lang w:val="en-US"/>
        </w:rPr>
        <w:t>EIDE</w:t>
      </w:r>
      <w:r w:rsidRPr="00B273C0">
        <w:t xml:space="preserve">, это значит, что данные диски должны подключаться к контроллерам типа </w:t>
      </w:r>
      <w:r w:rsidRPr="00B273C0">
        <w:rPr>
          <w:lang w:val="en-US"/>
        </w:rPr>
        <w:t>EIDE</w:t>
      </w:r>
      <w:r w:rsidRPr="00B273C0">
        <w:t xml:space="preserve">. Практически все выпускаемые сейчас компьютеры имеют на материнской плате встроенный контроллер </w:t>
      </w:r>
      <w:r w:rsidRPr="00B273C0">
        <w:rPr>
          <w:lang w:val="en-US"/>
        </w:rPr>
        <w:t>EIDE</w:t>
      </w:r>
      <w:r w:rsidRPr="00B273C0">
        <w:t xml:space="preserve">. </w:t>
      </w:r>
      <w:r w:rsidRPr="00B273C0">
        <w:rPr>
          <w:lang w:val="en-US"/>
        </w:rPr>
        <w:t>EIDE</w:t>
      </w:r>
      <w:r w:rsidRPr="00B273C0">
        <w:t>-контроллер обеспечивает подключение до четырех устройств — жестких дисков, дисководов для компакт-дисков и др. Для обычных пользователей этого вполне достаточно.</w:t>
      </w:r>
    </w:p>
    <w:p w:rsidR="00E03A21" w:rsidRPr="00B273C0" w:rsidRDefault="00E03A21" w:rsidP="00E03A21">
      <w:pPr>
        <w:ind w:firstLine="709"/>
        <w:jc w:val="both"/>
      </w:pPr>
    </w:p>
    <w:p w:rsidR="00E03A21" w:rsidRPr="00B273C0" w:rsidRDefault="00E03A21" w:rsidP="00E03A21">
      <w:pPr>
        <w:spacing w:before="60" w:after="60"/>
        <w:rPr>
          <w:b/>
          <w:bCs/>
          <w:i/>
          <w:u w:val="single"/>
        </w:rPr>
      </w:pPr>
      <w:r w:rsidRPr="00B273C0">
        <w:rPr>
          <w:b/>
          <w:bCs/>
          <w:i/>
          <w:u w:val="single"/>
        </w:rPr>
        <w:t>Устройства ввода-вывода информации.</w:t>
      </w:r>
    </w:p>
    <w:p w:rsidR="00E03A21" w:rsidRPr="00B273C0" w:rsidRDefault="00E03A21" w:rsidP="00E03A21">
      <w:pPr>
        <w:ind w:firstLine="709"/>
        <w:jc w:val="both"/>
      </w:pPr>
      <w:r w:rsidRPr="00B273C0">
        <w:lastRenderedPageBreak/>
        <w:t>К стандартным устройствам ввода-вывода информации в компьютерах IBM PC относятся: видеомонитор (или просто монитор), печатающее устройство (принтер), блок клавиатуры, манипулятор типа «Мышь».</w:t>
      </w:r>
    </w:p>
    <w:p w:rsidR="00E03A21" w:rsidRPr="00B273C0" w:rsidRDefault="00E03A21" w:rsidP="00E03A21">
      <w:pPr>
        <w:ind w:firstLine="709"/>
        <w:jc w:val="both"/>
      </w:pPr>
      <w:r w:rsidRPr="00B273C0">
        <w:t>Кроме перечисленных устройств персональные компьютеры IBM PC могут быть доукомплектованы такими устройствами ввода-вывода, как графические планшеты, сканеры, графопостроители (плоттеры), модемы и факсы и т.д.</w:t>
      </w:r>
    </w:p>
    <w:p w:rsidR="00E03A21" w:rsidRPr="00B273C0" w:rsidRDefault="00E03A21" w:rsidP="00E03A21">
      <w:pPr>
        <w:ind w:firstLine="709"/>
        <w:jc w:val="both"/>
      </w:pPr>
      <w:r w:rsidRPr="00B273C0">
        <w:t>Устройства ввода-вывода связаны с процессором через специальные электронные устройства, получивших название портов ввода-вывода. Имеются специализированные порты, через которые происходит обмен данными с внутренними устройствами (ОЗУ, ПЗУ, накопителями на гибких магнитных дисках), и порты общего назначения, к которым могут подсоединяться дополнительные устройства ввода-вывода (принтер, «мышь», модем и т.д.).</w:t>
      </w:r>
    </w:p>
    <w:p w:rsidR="00E03A21" w:rsidRPr="00B273C0" w:rsidRDefault="00E03A21" w:rsidP="00E03A21">
      <w:pPr>
        <w:ind w:firstLine="709"/>
        <w:jc w:val="both"/>
      </w:pPr>
      <w:r w:rsidRPr="00B273C0">
        <w:t>Порты общего назначения бывают двух видов: параллельные и последовательные.</w:t>
      </w:r>
    </w:p>
    <w:p w:rsidR="00E03A21" w:rsidRPr="00B273C0" w:rsidRDefault="00E03A21" w:rsidP="00E03A21">
      <w:pPr>
        <w:ind w:firstLine="709"/>
        <w:jc w:val="both"/>
      </w:pPr>
      <w:r w:rsidRPr="00B273C0">
        <w:t>Параллельный порт позволяет обмениваться данными одновременно несколькими разрядами (как минимум, побайтно); последовательный порт выводит информацию для другого устройства последовательно разряд за разрядом.</w:t>
      </w:r>
    </w:p>
    <w:p w:rsidR="00E03A21" w:rsidRPr="00B273C0" w:rsidRDefault="00E03A21" w:rsidP="00E03A21">
      <w:pPr>
        <w:spacing w:before="60" w:after="60"/>
        <w:rPr>
          <w:bCs/>
          <w:i/>
          <w:u w:val="single"/>
        </w:rPr>
      </w:pPr>
      <w:r w:rsidRPr="00B273C0">
        <w:rPr>
          <w:b/>
          <w:bCs/>
          <w:i/>
          <w:u w:val="single"/>
        </w:rPr>
        <w:t>Мониторы</w:t>
      </w:r>
      <w:r w:rsidRPr="00B273C0">
        <w:rPr>
          <w:bCs/>
          <w:i/>
          <w:u w:val="single"/>
        </w:rPr>
        <w:t>.</w:t>
      </w:r>
    </w:p>
    <w:p w:rsidR="00E03A21" w:rsidRPr="00B273C0" w:rsidRDefault="00E03A21" w:rsidP="00E03A21">
      <w:pPr>
        <w:ind w:firstLine="709"/>
        <w:jc w:val="both"/>
      </w:pPr>
      <w:r w:rsidRPr="00B273C0">
        <w:rPr>
          <w:i/>
        </w:rPr>
        <w:t>Мониторы</w:t>
      </w:r>
      <w:r w:rsidRPr="00B273C0">
        <w:t xml:space="preserve"> компьютеров IBM PC представляют собой устройства для вывода на экран символьной и графической информации.</w:t>
      </w:r>
    </w:p>
    <w:p w:rsidR="00E03A21" w:rsidRPr="00B273C0" w:rsidRDefault="00E03A21" w:rsidP="00E03A21">
      <w:pPr>
        <w:ind w:firstLine="709"/>
        <w:jc w:val="both"/>
      </w:pPr>
      <w:r w:rsidRPr="00B273C0">
        <w:t xml:space="preserve">Электронные схемы компьютера, обеспечивающие формирование видеосигнала и тем самым определяющие изображение, показываемое монитором, называются </w:t>
      </w:r>
      <w:r w:rsidRPr="00B273C0">
        <w:rPr>
          <w:i/>
          <w:iCs/>
        </w:rPr>
        <w:t>видеоконтроллером.</w:t>
      </w:r>
    </w:p>
    <w:p w:rsidR="00E03A21" w:rsidRPr="00B273C0" w:rsidRDefault="00E03A21" w:rsidP="00E03A21">
      <w:pPr>
        <w:ind w:firstLine="709"/>
        <w:jc w:val="both"/>
        <w:rPr>
          <w:b/>
          <w:bCs/>
        </w:rPr>
      </w:pPr>
      <w:r w:rsidRPr="00B273C0">
        <w:t xml:space="preserve">Видеоконтроллер обычно выполняется в виде специальной платы, вставляемой в разъем системной шины компьютера, но на некоторых компьютерах он входит в состав системной (материнской) платы. Видеоконтроллер получает от микропроцессора компьютера команды по формированию изображения, конструирует это изображение в своей служебной памяти — </w:t>
      </w:r>
      <w:r w:rsidRPr="00B273C0">
        <w:rPr>
          <w:i/>
          <w:iCs/>
        </w:rPr>
        <w:t>видеопамяти</w:t>
      </w:r>
      <w:r w:rsidRPr="00B273C0">
        <w:t>, и одновременно преобразует содержимое видеопамяти в сигнал, подаваемый на монитор — видеосигнал.</w:t>
      </w:r>
    </w:p>
    <w:p w:rsidR="00E03A21" w:rsidRPr="00B273C0" w:rsidRDefault="00E03A21" w:rsidP="00E03A21">
      <w:pPr>
        <w:ind w:firstLine="709"/>
        <w:jc w:val="both"/>
      </w:pPr>
      <w:r w:rsidRPr="00B273C0">
        <w:t>Характеристики применяемого монитора во многом определяются используемым графическим адаптером.</w:t>
      </w:r>
    </w:p>
    <w:p w:rsidR="00E03A21" w:rsidRPr="00B273C0" w:rsidRDefault="00E03A21" w:rsidP="00E03A21">
      <w:pPr>
        <w:spacing w:before="60" w:after="60"/>
        <w:rPr>
          <w:bCs/>
          <w:i/>
          <w:u w:val="single"/>
        </w:rPr>
      </w:pPr>
      <w:r w:rsidRPr="00B273C0">
        <w:rPr>
          <w:b/>
          <w:bCs/>
          <w:i/>
          <w:u w:val="single"/>
        </w:rPr>
        <w:t>Блок</w:t>
      </w:r>
      <w:r>
        <w:rPr>
          <w:b/>
          <w:bCs/>
          <w:i/>
          <w:u w:val="single"/>
        </w:rPr>
        <w:t xml:space="preserve"> </w:t>
      </w:r>
      <w:r w:rsidRPr="00B273C0">
        <w:rPr>
          <w:b/>
          <w:bCs/>
          <w:i/>
          <w:u w:val="single"/>
        </w:rPr>
        <w:t>клавиатуры</w:t>
      </w:r>
      <w:r w:rsidRPr="00B273C0">
        <w:rPr>
          <w:bCs/>
          <w:i/>
          <w:u w:val="single"/>
        </w:rPr>
        <w:t>.</w:t>
      </w:r>
    </w:p>
    <w:p w:rsidR="00E03A21" w:rsidRPr="00B273C0" w:rsidRDefault="00E03A21" w:rsidP="00E03A21">
      <w:pPr>
        <w:ind w:firstLine="709"/>
        <w:jc w:val="both"/>
      </w:pPr>
      <w:r w:rsidRPr="00B273C0">
        <w:t>Блок клавиатуры IBM PC предназначен для ручного ввода в компьютер информации от пользователя. От модели к модели число клавиш на клавиатуре, а также их расположение, могут меняться, но назначение одинаковых клавиш, естественно совпадает.</w:t>
      </w:r>
    </w:p>
    <w:p w:rsidR="00E03A21" w:rsidRPr="00B273C0" w:rsidRDefault="00E03A21" w:rsidP="00E03A21">
      <w:pPr>
        <w:spacing w:before="60" w:after="60"/>
        <w:rPr>
          <w:b/>
          <w:bCs/>
          <w:i/>
          <w:u w:val="single"/>
        </w:rPr>
      </w:pPr>
      <w:r w:rsidRPr="00B273C0">
        <w:rPr>
          <w:b/>
          <w:bCs/>
          <w:i/>
          <w:u w:val="single"/>
        </w:rPr>
        <w:t>Принтеры.</w:t>
      </w:r>
    </w:p>
    <w:p w:rsidR="00E03A21" w:rsidRPr="00B273C0" w:rsidRDefault="00E03A21" w:rsidP="00E03A21">
      <w:pPr>
        <w:ind w:firstLine="709"/>
        <w:jc w:val="both"/>
      </w:pPr>
      <w:r w:rsidRPr="00B273C0">
        <w:rPr>
          <w:i/>
          <w:iCs/>
        </w:rPr>
        <w:t xml:space="preserve">Принтер </w:t>
      </w:r>
      <w:r w:rsidRPr="00B273C0">
        <w:t>(печатающее устройство) предназначен для вывода информации на бумагу. Обычно принтеры могут выводить не только текстовую информацию, но также рисунки и графики. Одни принтеры позволяют печатать только в одном цвете (черном), другие могут выводить также и цветные изображения.</w:t>
      </w:r>
    </w:p>
    <w:p w:rsidR="00E03A21" w:rsidRPr="00B273C0" w:rsidRDefault="00E03A21" w:rsidP="00E03A21">
      <w:pPr>
        <w:ind w:firstLine="709"/>
        <w:jc w:val="both"/>
      </w:pPr>
      <w:r w:rsidRPr="00B273C0">
        <w:rPr>
          <w:bCs/>
          <w:u w:val="single"/>
        </w:rPr>
        <w:t>Матричные принтеры.</w:t>
      </w:r>
    </w:p>
    <w:p w:rsidR="00E03A21" w:rsidRPr="00B273C0" w:rsidRDefault="00E03A21" w:rsidP="00E03A21">
      <w:pPr>
        <w:ind w:firstLine="709"/>
        <w:jc w:val="both"/>
      </w:pPr>
      <w:r w:rsidRPr="00B273C0">
        <w:t>Принцип печати матричных принтеров таков: печатающая головка принтера содержит вертикальный ряд тонких металлических стержней (иголок). Головка движется вдоль печатаемой строки, а стержни в нужный момент ударяют по бумаге через красящую ленту. Это и обеспечивает формирование на бумаге символов и изображений.</w:t>
      </w:r>
    </w:p>
    <w:p w:rsidR="00E03A21" w:rsidRPr="00B273C0" w:rsidRDefault="00E03A21" w:rsidP="00E03A21">
      <w:pPr>
        <w:ind w:firstLine="709"/>
        <w:jc w:val="both"/>
      </w:pPr>
      <w:r w:rsidRPr="00B273C0">
        <w:rPr>
          <w:bCs/>
          <w:u w:val="single"/>
        </w:rPr>
        <w:t>Струйные принтеры.</w:t>
      </w:r>
      <w:r w:rsidRPr="00B273C0">
        <w:t xml:space="preserve"> В струйных принтерах изображение формируется </w:t>
      </w:r>
      <w:proofErr w:type="gramStart"/>
      <w:r w:rsidRPr="00B273C0">
        <w:t>микро каплями</w:t>
      </w:r>
      <w:proofErr w:type="gramEnd"/>
      <w:r w:rsidRPr="00B273C0">
        <w:t xml:space="preserve"> специальных чернил, выбрасываемых на бумагу через сопла в печатающей головке. Как и в матричных принтерах, печатающая головка струйного принтера движется по горизонтали, а по окончании печати каждой горизонтальной полосы изображения бумага продвигается по вертикали. </w:t>
      </w:r>
    </w:p>
    <w:p w:rsidR="00E03A21" w:rsidRPr="00B273C0" w:rsidRDefault="00E03A21" w:rsidP="00E03A21">
      <w:pPr>
        <w:ind w:firstLine="709"/>
        <w:jc w:val="both"/>
      </w:pPr>
      <w:r w:rsidRPr="00B273C0">
        <w:rPr>
          <w:bCs/>
          <w:u w:val="single"/>
        </w:rPr>
        <w:t>Лазерные принтеры.</w:t>
      </w:r>
      <w:r w:rsidRPr="00B273C0">
        <w:t xml:space="preserve"> Лазерные принтеры обеспечивают наилучшее (близкое к типографскому) качество черно-белой печати, а цветные лазерные принтеры — также и </w:t>
      </w:r>
      <w:r w:rsidRPr="00B273C0">
        <w:lastRenderedPageBreak/>
        <w:t xml:space="preserve">очень высокое качество цветной печати. В лазерных принтерах используется принцип ксерографии: изображение переносится на бумагу со специального барабана, к которому электрически притягиваются частички краски (тонера). Отличие от обычного копировального аппарата состоит в том, что печатающий барабан электризуется с помощью лазера по командам из компьютера. </w:t>
      </w:r>
    </w:p>
    <w:p w:rsidR="00E03A21" w:rsidRPr="00B273C0" w:rsidRDefault="00E03A21" w:rsidP="00E03A21">
      <w:pPr>
        <w:spacing w:before="60" w:after="60"/>
        <w:rPr>
          <w:b/>
        </w:rPr>
      </w:pPr>
      <w:r w:rsidRPr="00B273C0">
        <w:rPr>
          <w:b/>
          <w:bCs/>
          <w:i/>
          <w:u w:val="single"/>
        </w:rPr>
        <w:t xml:space="preserve">Манипулятор типа «Мышь». </w:t>
      </w:r>
    </w:p>
    <w:p w:rsidR="00E03A21" w:rsidRPr="00B273C0" w:rsidRDefault="00E03A21" w:rsidP="00E03A21">
      <w:pPr>
        <w:ind w:firstLine="709"/>
        <w:jc w:val="both"/>
        <w:rPr>
          <w:bCs/>
          <w:u w:val="single"/>
        </w:rPr>
      </w:pPr>
      <w:r w:rsidRPr="00B273C0">
        <w:t>Мышь – манипулятор для ввода информации в компьютер. Название «мышь» устройство получило за свой внешний вид – маленькая серенькая коробочка (чуть больше спичечного коробка) с двумя-тремя клавишами на корпусе и с длинным шнуром для подключения к системному блоку.</w:t>
      </w:r>
    </w:p>
    <w:p w:rsidR="00E03A21" w:rsidRPr="00B273C0" w:rsidRDefault="00E03A21" w:rsidP="00E03A21">
      <w:pPr>
        <w:spacing w:before="60" w:after="60"/>
        <w:rPr>
          <w:b/>
          <w:bCs/>
          <w:i/>
          <w:u w:val="single"/>
        </w:rPr>
      </w:pPr>
      <w:r w:rsidRPr="00B273C0">
        <w:rPr>
          <w:b/>
          <w:bCs/>
          <w:i/>
          <w:u w:val="single"/>
        </w:rPr>
        <w:t>Сканеры.</w:t>
      </w:r>
    </w:p>
    <w:p w:rsidR="00E03A21" w:rsidRPr="00B273C0" w:rsidRDefault="00E03A21" w:rsidP="00E03A21">
      <w:pPr>
        <w:ind w:firstLine="709"/>
        <w:jc w:val="both"/>
      </w:pPr>
      <w:r w:rsidRPr="00B273C0">
        <w:rPr>
          <w:i/>
        </w:rPr>
        <w:t>Сканер</w:t>
      </w:r>
      <w:r w:rsidRPr="00B273C0">
        <w:t xml:space="preserve"> – устройство для считывания графической и текстовой информации непосредственно с листа. Имеются программы, которые распознают рукописный текст при вводе с помощью сканера. Сканеры делятся на планшетные и ручные. Сканеры планшетного типа обрабатывают текст целиком. Ручным сканером необходимо вводить информацию с листа по частям, проводя вручную сканером по соответствующим местам листа.</w:t>
      </w:r>
    </w:p>
    <w:p w:rsidR="00E03A21" w:rsidRPr="00B273C0" w:rsidRDefault="00E03A21" w:rsidP="00E03A21">
      <w:pPr>
        <w:spacing w:before="60" w:after="60"/>
        <w:ind w:firstLine="709"/>
        <w:jc w:val="both"/>
      </w:pPr>
      <w:r w:rsidRPr="00B273C0">
        <w:rPr>
          <w:b/>
          <w:bCs/>
          <w:i/>
          <w:u w:val="single"/>
        </w:rPr>
        <w:t>Программное обеспечение (ПО)</w:t>
      </w:r>
      <w:r w:rsidRPr="00B273C0">
        <w:t xml:space="preserve"> – совокупность программ, позволяющая организовать решение разнообразных задач на ПК.ПО принято разделять на два основных класса: системные и прикладные программы. </w:t>
      </w:r>
    </w:p>
    <w:p w:rsidR="00E03A21" w:rsidRPr="00B273C0" w:rsidRDefault="00E03A21" w:rsidP="00E03A21">
      <w:r>
        <w:rPr>
          <w:noProof/>
        </w:rPr>
        <w:drawing>
          <wp:anchor distT="0" distB="0" distL="114300" distR="114300" simplePos="0" relativeHeight="251661312" behindDoc="1" locked="0" layoutInCell="1" allowOverlap="1" wp14:anchorId="3E362939" wp14:editId="3ED85277">
            <wp:simplePos x="0" y="0"/>
            <wp:positionH relativeFrom="column">
              <wp:posOffset>685800</wp:posOffset>
            </wp:positionH>
            <wp:positionV relativeFrom="paragraph">
              <wp:posOffset>42545</wp:posOffset>
            </wp:positionV>
            <wp:extent cx="3200400" cy="2206625"/>
            <wp:effectExtent l="0" t="0" r="0" b="3175"/>
            <wp:wrapTight wrapText="bothSides">
              <wp:wrapPolygon edited="0">
                <wp:start x="0" y="0"/>
                <wp:lineTo x="0" y="21445"/>
                <wp:lineTo x="21471" y="21445"/>
                <wp:lineTo x="21471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20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03A21" w:rsidRPr="00B273C0" w:rsidRDefault="00E03A21" w:rsidP="00E03A21"/>
    <w:p w:rsidR="00E03A21" w:rsidRPr="00B273C0" w:rsidRDefault="00E03A21" w:rsidP="00E03A21"/>
    <w:p w:rsidR="00E03A21" w:rsidRPr="00B273C0" w:rsidRDefault="00E03A21" w:rsidP="00E03A21"/>
    <w:p w:rsidR="00E03A21" w:rsidRPr="00B273C0" w:rsidRDefault="00E03A21" w:rsidP="00E03A21"/>
    <w:p w:rsidR="00E03A21" w:rsidRPr="00B273C0" w:rsidRDefault="00E03A21" w:rsidP="00E03A21"/>
    <w:p w:rsidR="00E03A21" w:rsidRPr="00B273C0" w:rsidRDefault="00E03A21" w:rsidP="00E03A21"/>
    <w:p w:rsidR="00E03A21" w:rsidRPr="00B273C0" w:rsidRDefault="00E03A21" w:rsidP="00E03A21"/>
    <w:p w:rsidR="00E03A21" w:rsidRPr="00B273C0" w:rsidRDefault="00E03A21" w:rsidP="00E03A21"/>
    <w:p w:rsidR="00E03A21" w:rsidRPr="00B273C0" w:rsidRDefault="00E03A21" w:rsidP="00E03A21"/>
    <w:p w:rsidR="00E03A21" w:rsidRPr="00B273C0" w:rsidRDefault="00E03A21" w:rsidP="00E03A21"/>
    <w:p w:rsidR="00E03A21" w:rsidRPr="00B273C0" w:rsidRDefault="00E03A21" w:rsidP="00E03A21"/>
    <w:p w:rsidR="00E03A21" w:rsidRPr="00B273C0" w:rsidRDefault="00E03A21" w:rsidP="00E03A21"/>
    <w:p w:rsidR="00E03A21" w:rsidRPr="00B273C0" w:rsidRDefault="00E03A21" w:rsidP="00E03A21"/>
    <w:p w:rsidR="00E03A21" w:rsidRPr="00B273C0" w:rsidRDefault="00E03A21" w:rsidP="00E03A21">
      <w:pPr>
        <w:jc w:val="center"/>
      </w:pPr>
      <w:r w:rsidRPr="00B273C0">
        <w:t>Рис. 3</w:t>
      </w:r>
    </w:p>
    <w:p w:rsidR="00E03A21" w:rsidRPr="00B273C0" w:rsidRDefault="00E03A21" w:rsidP="00E03A21">
      <w:pPr>
        <w:ind w:firstLine="180"/>
        <w:jc w:val="both"/>
        <w:rPr>
          <w:bCs/>
          <w:u w:val="single"/>
        </w:rPr>
      </w:pPr>
      <w:r w:rsidRPr="00B273C0">
        <w:rPr>
          <w:bCs/>
          <w:u w:val="single"/>
        </w:rPr>
        <w:t>Системные программы.</w:t>
      </w:r>
    </w:p>
    <w:p w:rsidR="00E03A21" w:rsidRPr="00B273C0" w:rsidRDefault="00E03A21" w:rsidP="00E03A21">
      <w:pPr>
        <w:ind w:firstLine="180"/>
        <w:jc w:val="both"/>
      </w:pPr>
      <w:r w:rsidRPr="00B273C0">
        <w:rPr>
          <w:b/>
          <w:bCs/>
        </w:rPr>
        <w:tab/>
      </w:r>
      <w:r w:rsidRPr="00B273C0">
        <w:t>К этому классу ПО относят следующие группы:</w:t>
      </w:r>
    </w:p>
    <w:p w:rsidR="00E03A21" w:rsidRPr="00B273C0" w:rsidRDefault="00E03A21" w:rsidP="00E03A21">
      <w:pPr>
        <w:numPr>
          <w:ilvl w:val="0"/>
          <w:numId w:val="2"/>
        </w:numPr>
        <w:jc w:val="both"/>
      </w:pPr>
      <w:r w:rsidRPr="00B273C0">
        <w:t>Операционные системы (ОС) – главная часть системного ПО</w:t>
      </w:r>
      <w:r w:rsidRPr="00B273C0">
        <w:rPr>
          <w:b/>
          <w:bCs/>
        </w:rPr>
        <w:t xml:space="preserve"> – </w:t>
      </w:r>
      <w:r w:rsidRPr="00B273C0">
        <w:t>программы, обеспечивающие организацию процесса обработки информации, распределение ресурсов памяти компьютера, способ общения человека с компьютером (интерфейс).</w:t>
      </w:r>
    </w:p>
    <w:p w:rsidR="00E03A21" w:rsidRPr="00B273C0" w:rsidRDefault="00E03A21" w:rsidP="00E03A21">
      <w:pPr>
        <w:numPr>
          <w:ilvl w:val="0"/>
          <w:numId w:val="2"/>
        </w:numPr>
        <w:jc w:val="both"/>
      </w:pPr>
      <w:r w:rsidRPr="00B273C0">
        <w:t>Драйверы – специальные программы, управляющие работой устройств ввода/вывода и оперативной памятью.</w:t>
      </w:r>
    </w:p>
    <w:p w:rsidR="00E03A21" w:rsidRPr="00B273C0" w:rsidRDefault="00E03A21" w:rsidP="00E03A21">
      <w:pPr>
        <w:numPr>
          <w:ilvl w:val="0"/>
          <w:numId w:val="2"/>
        </w:numPr>
        <w:jc w:val="both"/>
      </w:pPr>
      <w:r w:rsidRPr="00B273C0">
        <w:t>Операционные оболочки – средства, обеспечивающие простоту и наглядность в общении человека с ОС ПК.</w:t>
      </w:r>
    </w:p>
    <w:p w:rsidR="00E03A21" w:rsidRPr="00B273C0" w:rsidRDefault="00E03A21" w:rsidP="00E03A21">
      <w:pPr>
        <w:numPr>
          <w:ilvl w:val="0"/>
          <w:numId w:val="2"/>
        </w:numPr>
        <w:jc w:val="both"/>
      </w:pPr>
      <w:r w:rsidRPr="00B273C0">
        <w:t>Утилиты – программы, обеспечивающие обслуживание составных частей ПК и специальных задач.</w:t>
      </w:r>
    </w:p>
    <w:p w:rsidR="00E03A21" w:rsidRPr="00B273C0" w:rsidRDefault="00E03A21" w:rsidP="00E03A21">
      <w:pPr>
        <w:numPr>
          <w:ilvl w:val="0"/>
          <w:numId w:val="2"/>
        </w:numPr>
        <w:jc w:val="both"/>
      </w:pPr>
      <w:r w:rsidRPr="00B273C0">
        <w:t>Системы (языки) программирования – программы, предназначенные для создания новых программ во всех классах ПО.</w:t>
      </w:r>
    </w:p>
    <w:p w:rsidR="00E03A21" w:rsidRPr="00B273C0" w:rsidRDefault="00E03A21" w:rsidP="00E03A21">
      <w:pPr>
        <w:ind w:firstLine="709"/>
        <w:jc w:val="both"/>
      </w:pPr>
      <w:r w:rsidRPr="00B273C0">
        <w:rPr>
          <w:bCs/>
          <w:u w:val="single"/>
        </w:rPr>
        <w:t>Прикладные программы</w:t>
      </w:r>
      <w:r w:rsidRPr="00B273C0">
        <w:t xml:space="preserve"> приходят на помощь человеку в его профессиональной деятельности, при обучении и не требуют от него специальных знаний в области информатики.</w:t>
      </w:r>
      <w:bookmarkStart w:id="0" w:name="_GoBack"/>
      <w:bookmarkEnd w:id="0"/>
    </w:p>
    <w:sectPr w:rsidR="00E03A21" w:rsidRPr="00B27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A6AAD"/>
    <w:multiLevelType w:val="hybridMultilevel"/>
    <w:tmpl w:val="56CE8BD2"/>
    <w:lvl w:ilvl="0" w:tplc="6A8E30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646F547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A21"/>
    <w:rsid w:val="001F410E"/>
    <w:rsid w:val="006E1F0E"/>
    <w:rsid w:val="00E0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2C982A2"/>
  <w15:chartTrackingRefBased/>
  <w15:docId w15:val="{DDBFA171-CE97-4056-ACE7-96B155C00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2383</Words>
  <Characters>13589</Characters>
  <Application>Microsoft Office Word</Application>
  <DocSecurity>0</DocSecurity>
  <Lines>113</Lines>
  <Paragraphs>31</Paragraphs>
  <ScaleCrop>false</ScaleCrop>
  <Company/>
  <LinksUpToDate>false</LinksUpToDate>
  <CharactersWithSpaces>15941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2</cp:revision>
  <dcterms:created xsi:type="dcterms:W3CDTF">2020-10-04T17:26:00Z</dcterms:created>
  <dcterms:modified xsi:type="dcterms:W3CDTF">2020-10-05T06:00:00Z</dcterms:modified>
</cp:coreProperties>
</file>