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507C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Тема 1.</w:t>
      </w:r>
      <w:r w:rsidR="00603C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63D4B">
        <w:rPr>
          <w:rFonts w:ascii="Times New Roman" w:eastAsia="Times New Roman" w:hAnsi="Times New Roman" w:cs="Times New Roman"/>
          <w:sz w:val="28"/>
          <w:szCs w:val="28"/>
          <w:lang w:bidi="ru-RU"/>
        </w:rPr>
        <w:t>Теория межличностного общения как междисциплинарное знание.</w:t>
      </w:r>
    </w:p>
    <w:p w:rsidR="00FB507C" w:rsidRDefault="00603C95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Подготовить краткий конспект по следующим вопросам:</w:t>
      </w:r>
    </w:p>
    <w:p w:rsidR="00603C95" w:rsidRDefault="00603C95" w:rsidP="00603C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Общение и его функции.</w:t>
      </w:r>
    </w:p>
    <w:p w:rsidR="00603C95" w:rsidRDefault="00603C95" w:rsidP="00603C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63D4B">
        <w:rPr>
          <w:rFonts w:ascii="Times New Roman" w:eastAsia="Times New Roman" w:hAnsi="Times New Roman" w:cs="Times New Roman"/>
          <w:sz w:val="28"/>
          <w:szCs w:val="28"/>
          <w:lang w:bidi="ru-RU"/>
        </w:rPr>
        <w:t>Виды межличностного общения.</w:t>
      </w:r>
    </w:p>
    <w:p w:rsidR="00603C95" w:rsidRPr="00603C95" w:rsidRDefault="00603C95" w:rsidP="00603C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Общение и деятельность.</w:t>
      </w:r>
    </w:p>
    <w:p w:rsidR="00FB507C" w:rsidRDefault="00FB507C"/>
    <w:sectPr w:rsidR="00FB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4516"/>
    <w:multiLevelType w:val="hybridMultilevel"/>
    <w:tmpl w:val="17F6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507C"/>
    <w:rsid w:val="00603C95"/>
    <w:rsid w:val="00FB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2020-09-11T13:03:00Z</dcterms:created>
  <dcterms:modified xsi:type="dcterms:W3CDTF">2020-09-11T13:08:00Z</dcterms:modified>
</cp:coreProperties>
</file>